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E5D5" w14:textId="6875FECB" w:rsidR="00506B50" w:rsidRPr="001C4F28" w:rsidRDefault="00506B50">
      <w:pPr>
        <w:rPr>
          <w:b/>
          <w:bCs/>
          <w:lang w:val="en-GB"/>
        </w:rPr>
      </w:pPr>
      <w:r w:rsidRPr="00506B50">
        <w:rPr>
          <w:b/>
          <w:bCs/>
          <w:lang w:val="ga"/>
        </w:rPr>
        <w:t>Chun eolas a fháil faoi do chearta mar thomhaltóir nuair a leanann rudaí de bheith mícheart le hearra, léigh [leathanach ábhartha]</w:t>
      </w:r>
    </w:p>
    <w:p w14:paraId="206E090E" w14:textId="40EAA620" w:rsidR="005335EB" w:rsidRPr="00A32709" w:rsidRDefault="00CE13D3">
      <w:r>
        <w:rPr>
          <w:lang w:val="ga"/>
        </w:rPr>
        <w:t>A ..., a chara</w:t>
      </w:r>
    </w:p>
    <w:p w14:paraId="350FE8B8" w14:textId="04F3FE42" w:rsidR="008E7D92" w:rsidRPr="0032150C" w:rsidRDefault="008E7D92" w:rsidP="008E7D92">
      <w:r>
        <w:t xml:space="preserve">Cheannaigh mé </w:t>
      </w:r>
      <w:r w:rsidRPr="0035702C">
        <w:rPr>
          <w:color w:val="4C94D8" w:themeColor="text2" w:themeTint="80"/>
        </w:rPr>
        <w:t xml:space="preserve">[ainm an táirge] </w:t>
      </w:r>
      <w:r>
        <w:t xml:space="preserve">ó </w:t>
      </w:r>
      <w:r w:rsidRPr="0035702C">
        <w:rPr>
          <w:color w:val="4C94D8" w:themeColor="text2" w:themeTint="80"/>
        </w:rPr>
        <w:t xml:space="preserve">[ainm an ghnó] [suíomh/seoladh gréasáin] </w:t>
      </w:r>
      <w:r>
        <w:t xml:space="preserve">ar an </w:t>
      </w:r>
      <w:r w:rsidRPr="0035702C">
        <w:rPr>
          <w:color w:val="4C94D8" w:themeColor="text2" w:themeTint="80"/>
        </w:rPr>
        <w:t>[dáta]</w:t>
      </w:r>
      <w:r>
        <w:t>.</w:t>
      </w:r>
    </w:p>
    <w:p w14:paraId="36A5F1D8" w14:textId="03B327BC" w:rsidR="008E7D92" w:rsidRPr="00C96A3B" w:rsidRDefault="008E7D92" w:rsidP="004672E3">
      <w:pPr>
        <w:rPr>
          <w:color w:val="4C94D8" w:themeColor="text2" w:themeTint="80"/>
        </w:rPr>
      </w:pPr>
      <w:r>
        <w:t xml:space="preserve">Chuaigh mé i dteagmháil leat faoi fhadhb leis an earra ar an </w:t>
      </w:r>
      <w:r w:rsidRPr="008E7D92">
        <w:rPr>
          <w:color w:val="4C94D8" w:themeColor="text2" w:themeTint="80"/>
        </w:rPr>
        <w:t>[dáta]</w:t>
      </w:r>
      <w:r>
        <w:t xml:space="preserve">. </w:t>
      </w:r>
      <w:r w:rsidR="00C96A3B" w:rsidRPr="00ED3829">
        <w:rPr>
          <w:color w:val="EE0000"/>
        </w:rPr>
        <w:t>[léirigh an fhadhb arís, tabhair sonraí faoi aon bheart a rinne an gnólacht chun an fhadhb a réiteach]</w:t>
      </w:r>
      <w:r>
        <w:br/>
      </w:r>
    </w:p>
    <w:p w14:paraId="6DF03040" w14:textId="77777777" w:rsidR="005D1BF1" w:rsidRPr="009B6CA6" w:rsidRDefault="005D1BF1" w:rsidP="005D1BF1">
      <w:pPr>
        <w:rPr>
          <w:color w:val="EE0000"/>
        </w:rPr>
      </w:pPr>
      <w:r w:rsidRPr="009B6CA6">
        <w:rPr>
          <w:color w:val="EE0000"/>
        </w:rPr>
        <w:t xml:space="preserve">[Roghnaigh </w:t>
      </w:r>
      <w:r w:rsidRPr="009B6CA6">
        <w:rPr>
          <w:b/>
          <w:bCs/>
          <w:color w:val="EE0000"/>
        </w:rPr>
        <w:t>ceann amháin</w:t>
      </w:r>
      <w:r w:rsidRPr="009B6CA6">
        <w:rPr>
          <w:color w:val="EE0000"/>
        </w:rPr>
        <w:t xml:space="preserve"> de na roghanna seo a leanas]</w:t>
      </w:r>
    </w:p>
    <w:p w14:paraId="03CA250E" w14:textId="20EA894A" w:rsidR="001C4F28" w:rsidRDefault="001C4F28" w:rsidP="004672E3">
      <w:r>
        <w:t xml:space="preserve">Tá fadhb leis an earra fós. </w:t>
      </w:r>
      <w:r w:rsidRPr="009D2014">
        <w:rPr>
          <w:color w:val="4C94D8" w:themeColor="text2" w:themeTint="80"/>
        </w:rPr>
        <w:t>[sonraí na faidhbe]</w:t>
      </w:r>
    </w:p>
    <w:p w14:paraId="1DA2D122" w14:textId="73E3CE35" w:rsidR="005D1BF1" w:rsidRPr="001C4F28" w:rsidRDefault="001C4F28" w:rsidP="004672E3">
      <w:pPr>
        <w:rPr>
          <w:color w:val="EE0000"/>
        </w:rPr>
      </w:pPr>
      <w:r w:rsidRPr="001C4F28">
        <w:rPr>
          <w:color w:val="EE0000"/>
        </w:rPr>
        <w:t xml:space="preserve">NÓ </w:t>
      </w:r>
    </w:p>
    <w:p w14:paraId="7B34CD7C" w14:textId="68ACD0B4" w:rsidR="00B168C7" w:rsidRDefault="001C4F28" w:rsidP="004672E3">
      <w:r>
        <w:t xml:space="preserve">Tá fadhb nua tagtha chun cinn leis an earra. </w:t>
      </w:r>
      <w:r w:rsidR="009D2014" w:rsidRPr="009D2014">
        <w:rPr>
          <w:color w:val="4C94D8" w:themeColor="text2" w:themeTint="80"/>
        </w:rPr>
        <w:t>[sonraí na faidhbe]</w:t>
      </w:r>
    </w:p>
    <w:p w14:paraId="0B1414E9" w14:textId="33027F71" w:rsidR="004672E3" w:rsidRPr="009B6CA6" w:rsidRDefault="009B6CA6" w:rsidP="004672E3">
      <w:pPr>
        <w:rPr>
          <w:color w:val="EE0000"/>
        </w:rPr>
      </w:pPr>
      <w:r w:rsidRPr="009B6CA6">
        <w:rPr>
          <w:color w:val="EE0000"/>
        </w:rPr>
        <w:t xml:space="preserve">[Roghnaigh </w:t>
      </w:r>
      <w:r w:rsidRPr="009B6CA6">
        <w:rPr>
          <w:b/>
          <w:bCs/>
          <w:color w:val="EE0000"/>
        </w:rPr>
        <w:t>ceann amháin</w:t>
      </w:r>
      <w:r w:rsidRPr="009B6CA6">
        <w:rPr>
          <w:color w:val="EE0000"/>
        </w:rPr>
        <w:t xml:space="preserve"> de na roghanna seo a leanas]</w:t>
      </w:r>
    </w:p>
    <w:p w14:paraId="03107D85" w14:textId="7BB8FE64" w:rsidR="0073188B" w:rsidRDefault="008D50D4" w:rsidP="00683947">
      <w:pPr>
        <w:pStyle w:val="ListParagraph"/>
        <w:numPr>
          <w:ilvl w:val="0"/>
          <w:numId w:val="3"/>
        </w:numPr>
        <w:spacing w:after="120" w:line="240" w:lineRule="auto"/>
        <w:ind w:left="567" w:hanging="425"/>
      </w:pPr>
      <w:r w:rsidRPr="008D50D4">
        <w:t xml:space="preserve">Ba </w:t>
      </w:r>
      <w:proofErr w:type="spellStart"/>
      <w:r w:rsidRPr="008D50D4">
        <w:t>mhaith</w:t>
      </w:r>
      <w:proofErr w:type="spellEnd"/>
      <w:r w:rsidRPr="008D50D4">
        <w:t xml:space="preserve"> </w:t>
      </w:r>
      <w:proofErr w:type="spellStart"/>
      <w:r w:rsidRPr="008D50D4">
        <w:t>liom</w:t>
      </w:r>
      <w:proofErr w:type="spellEnd"/>
      <w:r w:rsidRPr="008D50D4">
        <w:t xml:space="preserve"> go </w:t>
      </w:r>
      <w:proofErr w:type="spellStart"/>
      <w:r w:rsidRPr="008D50D4">
        <w:t>ndéanfá</w:t>
      </w:r>
      <w:proofErr w:type="spellEnd"/>
      <w:r w:rsidRPr="008D50D4">
        <w:t xml:space="preserve"> </w:t>
      </w:r>
      <w:proofErr w:type="spellStart"/>
      <w:r w:rsidRPr="008D50D4">
        <w:t>iarracht</w:t>
      </w:r>
      <w:proofErr w:type="spellEnd"/>
      <w:r w:rsidRPr="008D50D4">
        <w:t xml:space="preserve"> an </w:t>
      </w:r>
      <w:proofErr w:type="spellStart"/>
      <w:r w:rsidRPr="008D50D4">
        <w:t>earra</w:t>
      </w:r>
      <w:proofErr w:type="spellEnd"/>
      <w:r w:rsidRPr="008D50D4">
        <w:t xml:space="preserve"> a </w:t>
      </w:r>
      <w:proofErr w:type="spellStart"/>
      <w:r w:rsidRPr="008D50D4">
        <w:t>dheisiú</w:t>
      </w:r>
      <w:proofErr w:type="spellEnd"/>
      <w:r w:rsidRPr="008D50D4">
        <w:t xml:space="preserve"> </w:t>
      </w:r>
      <w:proofErr w:type="spellStart"/>
      <w:r w:rsidRPr="008D50D4">
        <w:t>arís</w:t>
      </w:r>
      <w:proofErr w:type="spellEnd"/>
      <w:r w:rsidR="00D43FDC" w:rsidRPr="001E0F84">
        <w:t>.</w:t>
      </w:r>
    </w:p>
    <w:p w14:paraId="48989D70" w14:textId="1A84BF31" w:rsidR="00DD7820" w:rsidRPr="00683947" w:rsidRDefault="00DD7820" w:rsidP="00683947">
      <w:pPr>
        <w:spacing w:after="120" w:line="240" w:lineRule="auto"/>
        <w:ind w:left="567"/>
        <w:rPr>
          <w:color w:val="EE0000"/>
        </w:rPr>
      </w:pPr>
      <w:r w:rsidRPr="00683947">
        <w:rPr>
          <w:color w:val="EE0000"/>
        </w:rPr>
        <w:t>NÓ</w:t>
      </w:r>
    </w:p>
    <w:p w14:paraId="75116267" w14:textId="3066F3A2" w:rsidR="0073188B" w:rsidRDefault="00E9100D" w:rsidP="00683947">
      <w:pPr>
        <w:pStyle w:val="ListParagraph"/>
        <w:numPr>
          <w:ilvl w:val="1"/>
          <w:numId w:val="2"/>
        </w:numPr>
        <w:spacing w:after="120" w:line="240" w:lineRule="auto"/>
        <w:ind w:left="567" w:hanging="425"/>
      </w:pPr>
      <w:r w:rsidRPr="001E0F84">
        <w:t xml:space="preserve">Níl muinín agam as do chumas an earra a dheisiú bunaithe ar an iarracht/na hiarrachtaí nár éirigh leo go dtí seo. Mar sin féin, ní chuireann an locht cosc orm an earra a úsáid, mar sin ba mhaith liom </w:t>
      </w:r>
      <w:proofErr w:type="spellStart"/>
      <w:r w:rsidRPr="001E0F84">
        <w:t>laghdú</w:t>
      </w:r>
      <w:proofErr w:type="spellEnd"/>
      <w:r w:rsidRPr="001E0F84">
        <w:t xml:space="preserve"> </w:t>
      </w:r>
      <w:proofErr w:type="spellStart"/>
      <w:r w:rsidRPr="001E0F84">
        <w:t>comhréireach</w:t>
      </w:r>
      <w:proofErr w:type="spellEnd"/>
      <w:r w:rsidRPr="001E0F84">
        <w:t xml:space="preserve"> </w:t>
      </w:r>
      <w:proofErr w:type="spellStart"/>
      <w:r w:rsidRPr="001E0F84">
        <w:t>ar</w:t>
      </w:r>
      <w:proofErr w:type="spellEnd"/>
      <w:r w:rsidRPr="001E0F84">
        <w:t xml:space="preserve"> </w:t>
      </w:r>
      <w:r w:rsidR="00CA1441">
        <w:t xml:space="preserve">an </w:t>
      </w:r>
      <w:proofErr w:type="spellStart"/>
      <w:r w:rsidR="00CA1441">
        <w:t>bp</w:t>
      </w:r>
      <w:r w:rsidRPr="001E0F84">
        <w:t>raghas</w:t>
      </w:r>
      <w:proofErr w:type="spellEnd"/>
      <w:r w:rsidRPr="001E0F84">
        <w:t xml:space="preserve"> (</w:t>
      </w:r>
      <w:proofErr w:type="spellStart"/>
      <w:r w:rsidRPr="001E0F84">
        <w:t>aisíocaíocht</w:t>
      </w:r>
      <w:proofErr w:type="spellEnd"/>
      <w:r w:rsidRPr="001E0F84">
        <w:t xml:space="preserve"> </w:t>
      </w:r>
      <w:proofErr w:type="spellStart"/>
      <w:r w:rsidRPr="001E0F84">
        <w:t>pháirteach</w:t>
      </w:r>
      <w:proofErr w:type="spellEnd"/>
      <w:r w:rsidRPr="001E0F84">
        <w:t xml:space="preserve">) a </w:t>
      </w:r>
      <w:proofErr w:type="spellStart"/>
      <w:r w:rsidRPr="001E0F84">
        <w:t>chuireann</w:t>
      </w:r>
      <w:proofErr w:type="spellEnd"/>
      <w:r w:rsidRPr="001E0F84">
        <w:t xml:space="preserve"> luach laghdaithe an earra san áireamh mar gheall ar an locht.  </w:t>
      </w:r>
    </w:p>
    <w:p w14:paraId="41BC8EC1" w14:textId="3AAD11D8" w:rsidR="00DD7820" w:rsidRPr="00683947" w:rsidRDefault="00DD7820" w:rsidP="00683947">
      <w:pPr>
        <w:spacing w:after="120" w:line="240" w:lineRule="auto"/>
        <w:ind w:left="567"/>
        <w:rPr>
          <w:color w:val="EE0000"/>
        </w:rPr>
      </w:pPr>
      <w:r w:rsidRPr="00683947">
        <w:rPr>
          <w:color w:val="EE0000"/>
        </w:rPr>
        <w:t>NÓ</w:t>
      </w:r>
    </w:p>
    <w:p w14:paraId="7DD72BE0" w14:textId="4CEE8EEB" w:rsidR="003745C9" w:rsidRPr="001E0F84" w:rsidRDefault="00BA264E" w:rsidP="00683947">
      <w:pPr>
        <w:pStyle w:val="ListParagraph"/>
        <w:numPr>
          <w:ilvl w:val="1"/>
          <w:numId w:val="2"/>
        </w:numPr>
        <w:spacing w:after="120" w:line="240" w:lineRule="auto"/>
        <w:ind w:left="567" w:hanging="425"/>
      </w:pPr>
      <w:r>
        <w:t xml:space="preserve">Is </w:t>
      </w:r>
      <w:r w:rsidR="00C47569">
        <w:rPr>
          <w:b/>
          <w:bCs/>
        </w:rPr>
        <w:t>fadhb thromchúiseach</w:t>
      </w:r>
      <w:r>
        <w:t xml:space="preserve"> í an fhadhb agus níl deisiú oiriúnach, mar sin ba mhaith liom mo cheart a fheidhmiú chun an conradh díolacháin a fhoirceannadh le haghaidh aisíocaíochta iomláine. Cuirfidh mé an táirge ar ais gan mhoill. </w:t>
      </w:r>
      <w:proofErr w:type="spellStart"/>
      <w:r>
        <w:t>Cuir</w:t>
      </w:r>
      <w:proofErr w:type="spellEnd"/>
      <w:r>
        <w:t xml:space="preserve"> an </w:t>
      </w:r>
      <w:proofErr w:type="spellStart"/>
      <w:r>
        <w:t>aisíocaíocht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aghaidh chugam, le do thoil, agus clúdaigh aon chostais tuairisceáin laistigh de 14 lá. </w:t>
      </w:r>
    </w:p>
    <w:p w14:paraId="1C72F202" w14:textId="09311A88" w:rsidR="004672E3" w:rsidRPr="00C96A3B" w:rsidRDefault="004672E3" w:rsidP="004672E3">
      <w:pPr>
        <w:rPr>
          <w:color w:val="4C94D8" w:themeColor="text2" w:themeTint="80"/>
        </w:rPr>
      </w:pPr>
      <w:r>
        <w:t xml:space="preserve">Is féidir leat teagmháil a dhéanamh liom ag </w:t>
      </w:r>
      <w:r w:rsidRPr="00C96A3B">
        <w:rPr>
          <w:color w:val="4C94D8" w:themeColor="text2" w:themeTint="80"/>
        </w:rPr>
        <w:t>[uimhir theileafóin / seoladh ríomhphoist / seoladh baile].</w:t>
      </w:r>
      <w:r>
        <w:t xml:space="preserve"> </w:t>
      </w:r>
      <w:proofErr w:type="spellStart"/>
      <w:r w:rsidR="00FD1D83" w:rsidRPr="003F297F">
        <w:t>Bheinn</w:t>
      </w:r>
      <w:proofErr w:type="spellEnd"/>
      <w:r w:rsidR="00FD1D83" w:rsidRPr="003F297F">
        <w:t xml:space="preserve"> </w:t>
      </w:r>
      <w:proofErr w:type="spellStart"/>
      <w:r w:rsidR="00FD1D83" w:rsidRPr="003F297F">
        <w:t>buíoch</w:t>
      </w:r>
      <w:proofErr w:type="spellEnd"/>
      <w:r w:rsidR="00FD1D83" w:rsidRPr="003F297F">
        <w:t xml:space="preserve"> as </w:t>
      </w:r>
      <w:proofErr w:type="spellStart"/>
      <w:r w:rsidR="00FD1D83" w:rsidRPr="003F297F">
        <w:t>freagra</w:t>
      </w:r>
      <w:proofErr w:type="spellEnd"/>
      <w:r w:rsidR="00FD1D83" w:rsidRPr="003F297F">
        <w:t xml:space="preserve"> </w:t>
      </w:r>
      <w:proofErr w:type="spellStart"/>
      <w:r w:rsidR="00FD1D83" w:rsidRPr="003F297F">
        <w:t>pras</w:t>
      </w:r>
      <w:proofErr w:type="spellEnd"/>
      <w:r>
        <w:t xml:space="preserve">. </w:t>
      </w:r>
    </w:p>
    <w:p w14:paraId="00BAF585" w14:textId="0B427F91" w:rsidR="004672E3" w:rsidRDefault="004672E3" w:rsidP="004672E3">
      <w:r>
        <w:t xml:space="preserve">Tá tuilleadh eolais faoi dhlí na dtomhaltóirí maidir le </w:t>
      </w:r>
      <w:r w:rsidR="007E2017">
        <w:rPr>
          <w:u w:val="single"/>
        </w:rPr>
        <w:t>hearraí</w:t>
      </w:r>
      <w:r>
        <w:t xml:space="preserve"> ar fáil ar shuíomh gréasáin an Choimisiúin um Iomaíocht agus Cosaint Tomhaltóirí (ccpc.ie).</w:t>
      </w:r>
    </w:p>
    <w:p w14:paraId="1F69AB09" w14:textId="77777777" w:rsidR="004672E3" w:rsidRDefault="004672E3" w:rsidP="004672E3">
      <w:r>
        <w:t>Táim ag súil le cloisteáil uait.</w:t>
      </w:r>
    </w:p>
    <w:p w14:paraId="33D34932" w14:textId="77777777" w:rsidR="004672E3" w:rsidRDefault="004672E3" w:rsidP="004672E3">
      <w:r>
        <w:t>Is mise le meas,</w:t>
      </w:r>
    </w:p>
    <w:p w14:paraId="4BABC8BC" w14:textId="77777777" w:rsidR="004672E3" w:rsidRDefault="004672E3" w:rsidP="004672E3">
      <w:pPr>
        <w:rPr>
          <w:color w:val="4C94D8" w:themeColor="text2" w:themeTint="80"/>
        </w:rPr>
      </w:pPr>
      <w:r w:rsidRPr="61A8F759">
        <w:rPr>
          <w:color w:val="4C94D8" w:themeColor="text2" w:themeTint="80"/>
        </w:rPr>
        <w:t>[ainm]</w:t>
      </w:r>
    </w:p>
    <w:p w14:paraId="149833A5" w14:textId="77777777" w:rsidR="002D23C5" w:rsidRPr="00636835" w:rsidRDefault="002D23C5" w:rsidP="002D23C5">
      <w:pPr>
        <w:rPr>
          <w:color w:val="4C94D8" w:themeColor="text2" w:themeTint="80"/>
        </w:rPr>
      </w:pPr>
      <w:r>
        <w:rPr>
          <w:color w:val="4C94D8" w:themeColor="text2" w:themeTint="80"/>
        </w:rPr>
        <w:t>[tagairt ghearáin má tugadh ceann duit roimhe seo]</w:t>
      </w:r>
    </w:p>
    <w:p w14:paraId="112A6F08" w14:textId="77777777" w:rsidR="001C4F28" w:rsidRDefault="00957FA3">
      <w:pPr>
        <w:rPr>
          <w:i/>
          <w:iCs/>
          <w:color w:val="EE0000"/>
        </w:rPr>
      </w:pPr>
      <w:r w:rsidRPr="1F550CF6">
        <w:rPr>
          <w:i/>
          <w:iCs/>
          <w:color w:val="EE0000"/>
        </w:rPr>
        <w:lastRenderedPageBreak/>
        <w:t xml:space="preserve">Má tá ríomhphost á sheoladh agat chuig an ngnólacht, cuir d’admháil nó cruthúnas eile ar cheannach agus aon ghrianghraif nó físeáin a léiríonn an locht leis an táirge, más féidir.  </w:t>
      </w:r>
    </w:p>
    <w:p w14:paraId="3BF67849" w14:textId="6CAB78AB" w:rsidR="004672E3" w:rsidRPr="00877A59" w:rsidRDefault="002D23C5">
      <w:pPr>
        <w:rPr>
          <w:i/>
          <w:iCs/>
          <w:color w:val="EE0000"/>
        </w:rPr>
      </w:pPr>
      <w:r w:rsidRPr="1F550CF6">
        <w:rPr>
          <w:i/>
          <w:iCs/>
          <w:color w:val="EE0000"/>
        </w:rPr>
        <w:t xml:space="preserve">Má sheolann tú do ghearán </w:t>
      </w:r>
      <w:proofErr w:type="spellStart"/>
      <w:r w:rsidRPr="1F550CF6">
        <w:rPr>
          <w:i/>
          <w:iCs/>
          <w:color w:val="EE0000"/>
        </w:rPr>
        <w:t>tríd</w:t>
      </w:r>
      <w:proofErr w:type="spellEnd"/>
      <w:r w:rsidRPr="1F550CF6">
        <w:rPr>
          <w:i/>
          <w:iCs/>
          <w:color w:val="EE0000"/>
        </w:rPr>
        <w:t xml:space="preserve"> an </w:t>
      </w:r>
      <w:proofErr w:type="spellStart"/>
      <w:r w:rsidRPr="1F550CF6">
        <w:rPr>
          <w:i/>
          <w:iCs/>
          <w:color w:val="EE0000"/>
        </w:rPr>
        <w:t>bpost</w:t>
      </w:r>
      <w:proofErr w:type="spellEnd"/>
      <w:r w:rsidRPr="1F550CF6">
        <w:rPr>
          <w:i/>
          <w:iCs/>
          <w:color w:val="EE0000"/>
        </w:rPr>
        <w:t xml:space="preserve">, </w:t>
      </w:r>
      <w:proofErr w:type="spellStart"/>
      <w:r w:rsidR="00C531B6" w:rsidRPr="002B5B90">
        <w:rPr>
          <w:i/>
          <w:iCs/>
          <w:color w:val="EE0000"/>
        </w:rPr>
        <w:t>bí</w:t>
      </w:r>
      <w:proofErr w:type="spellEnd"/>
      <w:r w:rsidR="00C531B6" w:rsidRPr="002B5B90">
        <w:rPr>
          <w:i/>
          <w:iCs/>
          <w:color w:val="EE0000"/>
        </w:rPr>
        <w:t xml:space="preserve"> </w:t>
      </w:r>
      <w:proofErr w:type="spellStart"/>
      <w:r w:rsidR="00C531B6" w:rsidRPr="002B5B90">
        <w:rPr>
          <w:i/>
          <w:iCs/>
          <w:color w:val="EE0000"/>
        </w:rPr>
        <w:t>cinnte</w:t>
      </w:r>
      <w:proofErr w:type="spellEnd"/>
      <w:r w:rsidR="00C531B6" w:rsidRPr="002B5B90">
        <w:rPr>
          <w:i/>
          <w:iCs/>
          <w:color w:val="EE0000"/>
        </w:rPr>
        <w:t xml:space="preserve"> go </w:t>
      </w:r>
      <w:proofErr w:type="spellStart"/>
      <w:r w:rsidR="00C531B6" w:rsidRPr="002B5B90">
        <w:rPr>
          <w:i/>
          <w:iCs/>
          <w:color w:val="EE0000"/>
        </w:rPr>
        <w:t>gcuireann</w:t>
      </w:r>
      <w:proofErr w:type="spellEnd"/>
      <w:r w:rsidR="00C531B6" w:rsidRPr="002B5B90">
        <w:rPr>
          <w:i/>
          <w:iCs/>
          <w:color w:val="EE0000"/>
        </w:rPr>
        <w:t xml:space="preserve"> </w:t>
      </w:r>
      <w:proofErr w:type="spellStart"/>
      <w:r w:rsidR="00C531B6" w:rsidRPr="002B5B90">
        <w:rPr>
          <w:i/>
          <w:iCs/>
          <w:color w:val="EE0000"/>
        </w:rPr>
        <w:t>tú</w:t>
      </w:r>
      <w:proofErr w:type="spellEnd"/>
      <w:r w:rsidR="00C531B6" w:rsidRPr="002B5B90">
        <w:rPr>
          <w:i/>
          <w:iCs/>
          <w:color w:val="EE0000"/>
        </w:rPr>
        <w:t xml:space="preserve"> </w:t>
      </w:r>
      <w:proofErr w:type="spellStart"/>
      <w:r w:rsidR="00C531B6" w:rsidRPr="002B5B90">
        <w:rPr>
          <w:i/>
          <w:iCs/>
          <w:color w:val="EE0000"/>
        </w:rPr>
        <w:t>dáta</w:t>
      </w:r>
      <w:proofErr w:type="spellEnd"/>
      <w:r w:rsidR="00C531B6" w:rsidRPr="002B5B90">
        <w:rPr>
          <w:i/>
          <w:iCs/>
          <w:color w:val="EE0000"/>
        </w:rPr>
        <w:t xml:space="preserve"> </w:t>
      </w:r>
      <w:proofErr w:type="spellStart"/>
      <w:r w:rsidR="00C531B6" w:rsidRPr="002B5B90">
        <w:rPr>
          <w:i/>
          <w:iCs/>
          <w:color w:val="EE0000"/>
        </w:rPr>
        <w:t>ar</w:t>
      </w:r>
      <w:proofErr w:type="spellEnd"/>
      <w:r w:rsidR="00C531B6" w:rsidRPr="002B5B90">
        <w:rPr>
          <w:i/>
          <w:iCs/>
          <w:color w:val="EE0000"/>
        </w:rPr>
        <w:t xml:space="preserve"> do </w:t>
      </w:r>
      <w:proofErr w:type="spellStart"/>
      <w:r w:rsidR="00C531B6" w:rsidRPr="002B5B90">
        <w:rPr>
          <w:i/>
          <w:iCs/>
          <w:color w:val="EE0000"/>
        </w:rPr>
        <w:t>litir</w:t>
      </w:r>
      <w:proofErr w:type="spellEnd"/>
      <w:r w:rsidRPr="1F550CF6">
        <w:rPr>
          <w:i/>
          <w:iCs/>
          <w:color w:val="EE0000"/>
        </w:rPr>
        <w:t xml:space="preserve">. Seol </w:t>
      </w:r>
      <w:r w:rsidRPr="1F550CF6">
        <w:rPr>
          <w:b/>
          <w:bCs/>
          <w:i/>
          <w:iCs/>
          <w:color w:val="EE0000"/>
        </w:rPr>
        <w:t xml:space="preserve">cóip </w:t>
      </w:r>
      <w:r w:rsidRPr="1F550CF6">
        <w:rPr>
          <w:i/>
          <w:iCs/>
          <w:color w:val="EE0000"/>
        </w:rPr>
        <w:t xml:space="preserve">den admháil, ní an bunaidh, agus aon ghrianghraif den locht leis an táirge, más féidir. </w:t>
      </w:r>
    </w:p>
    <w:sectPr w:rsidR="004672E3" w:rsidRPr="00877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3817"/>
    <w:multiLevelType w:val="hybridMultilevel"/>
    <w:tmpl w:val="4BA68A8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B6860"/>
    <w:multiLevelType w:val="hybridMultilevel"/>
    <w:tmpl w:val="ED162AD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6A48B3"/>
    <w:multiLevelType w:val="multilevel"/>
    <w:tmpl w:val="7FA8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115231">
    <w:abstractNumId w:val="2"/>
  </w:num>
  <w:num w:numId="2" w16cid:durableId="1787306046">
    <w:abstractNumId w:val="0"/>
  </w:num>
  <w:num w:numId="3" w16cid:durableId="2118131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B9"/>
    <w:rsid w:val="00000FFE"/>
    <w:rsid w:val="00010988"/>
    <w:rsid w:val="000144A9"/>
    <w:rsid w:val="00014C52"/>
    <w:rsid w:val="000166CD"/>
    <w:rsid w:val="000174E2"/>
    <w:rsid w:val="00023FDA"/>
    <w:rsid w:val="000361A9"/>
    <w:rsid w:val="00072CF6"/>
    <w:rsid w:val="00081981"/>
    <w:rsid w:val="00114D88"/>
    <w:rsid w:val="00131C27"/>
    <w:rsid w:val="00165FD5"/>
    <w:rsid w:val="00180F8F"/>
    <w:rsid w:val="001C2317"/>
    <w:rsid w:val="001C4F28"/>
    <w:rsid w:val="001D605D"/>
    <w:rsid w:val="001D7E6B"/>
    <w:rsid w:val="001E0F84"/>
    <w:rsid w:val="001E415B"/>
    <w:rsid w:val="002243EC"/>
    <w:rsid w:val="00293005"/>
    <w:rsid w:val="002B568F"/>
    <w:rsid w:val="002D18FC"/>
    <w:rsid w:val="002D23C5"/>
    <w:rsid w:val="00314B72"/>
    <w:rsid w:val="003246BF"/>
    <w:rsid w:val="00343169"/>
    <w:rsid w:val="0035410C"/>
    <w:rsid w:val="0035702C"/>
    <w:rsid w:val="0036521D"/>
    <w:rsid w:val="003745C9"/>
    <w:rsid w:val="00383CFF"/>
    <w:rsid w:val="00390E22"/>
    <w:rsid w:val="003A57FF"/>
    <w:rsid w:val="003A6794"/>
    <w:rsid w:val="003C0435"/>
    <w:rsid w:val="003C52F6"/>
    <w:rsid w:val="00410646"/>
    <w:rsid w:val="00417452"/>
    <w:rsid w:val="004302E6"/>
    <w:rsid w:val="004672E3"/>
    <w:rsid w:val="00480F3D"/>
    <w:rsid w:val="004A20DC"/>
    <w:rsid w:val="004C7FB9"/>
    <w:rsid w:val="004F4E5E"/>
    <w:rsid w:val="00506B50"/>
    <w:rsid w:val="0052382A"/>
    <w:rsid w:val="005335EB"/>
    <w:rsid w:val="0053632B"/>
    <w:rsid w:val="0054157D"/>
    <w:rsid w:val="00563119"/>
    <w:rsid w:val="00590D53"/>
    <w:rsid w:val="00592B67"/>
    <w:rsid w:val="00597BCE"/>
    <w:rsid w:val="005A34DD"/>
    <w:rsid w:val="005C519D"/>
    <w:rsid w:val="005D1BF1"/>
    <w:rsid w:val="005F5195"/>
    <w:rsid w:val="00606534"/>
    <w:rsid w:val="00624080"/>
    <w:rsid w:val="006346A6"/>
    <w:rsid w:val="00683947"/>
    <w:rsid w:val="006B0725"/>
    <w:rsid w:val="006C1530"/>
    <w:rsid w:val="006E6194"/>
    <w:rsid w:val="00702819"/>
    <w:rsid w:val="0073188B"/>
    <w:rsid w:val="007420F9"/>
    <w:rsid w:val="007464B3"/>
    <w:rsid w:val="00756936"/>
    <w:rsid w:val="00786D16"/>
    <w:rsid w:val="007A1928"/>
    <w:rsid w:val="007B30F7"/>
    <w:rsid w:val="007E0413"/>
    <w:rsid w:val="007E2017"/>
    <w:rsid w:val="007F2891"/>
    <w:rsid w:val="00814335"/>
    <w:rsid w:val="00815C6D"/>
    <w:rsid w:val="008378E7"/>
    <w:rsid w:val="008521E4"/>
    <w:rsid w:val="00854E16"/>
    <w:rsid w:val="00876716"/>
    <w:rsid w:val="00877A59"/>
    <w:rsid w:val="008D50D4"/>
    <w:rsid w:val="008E7D92"/>
    <w:rsid w:val="008F4C79"/>
    <w:rsid w:val="00924264"/>
    <w:rsid w:val="00942516"/>
    <w:rsid w:val="00953916"/>
    <w:rsid w:val="00957FA3"/>
    <w:rsid w:val="0099540A"/>
    <w:rsid w:val="009B1648"/>
    <w:rsid w:val="009B6CA6"/>
    <w:rsid w:val="009C30AC"/>
    <w:rsid w:val="009C3379"/>
    <w:rsid w:val="009D0533"/>
    <w:rsid w:val="009D2014"/>
    <w:rsid w:val="009D3400"/>
    <w:rsid w:val="009F7A76"/>
    <w:rsid w:val="00A07B33"/>
    <w:rsid w:val="00A25744"/>
    <w:rsid w:val="00A32709"/>
    <w:rsid w:val="00A367A7"/>
    <w:rsid w:val="00A57339"/>
    <w:rsid w:val="00A81308"/>
    <w:rsid w:val="00AA276B"/>
    <w:rsid w:val="00B168C7"/>
    <w:rsid w:val="00B378EB"/>
    <w:rsid w:val="00B37BA0"/>
    <w:rsid w:val="00B6663D"/>
    <w:rsid w:val="00B66DD2"/>
    <w:rsid w:val="00B807EC"/>
    <w:rsid w:val="00B93761"/>
    <w:rsid w:val="00BA264E"/>
    <w:rsid w:val="00BE4213"/>
    <w:rsid w:val="00BF3F94"/>
    <w:rsid w:val="00C04F40"/>
    <w:rsid w:val="00C15ADD"/>
    <w:rsid w:val="00C2229F"/>
    <w:rsid w:val="00C46853"/>
    <w:rsid w:val="00C47569"/>
    <w:rsid w:val="00C531B6"/>
    <w:rsid w:val="00C53D6B"/>
    <w:rsid w:val="00C620C2"/>
    <w:rsid w:val="00C749F0"/>
    <w:rsid w:val="00C86F30"/>
    <w:rsid w:val="00C96A3B"/>
    <w:rsid w:val="00CA1441"/>
    <w:rsid w:val="00CA6071"/>
    <w:rsid w:val="00CC1917"/>
    <w:rsid w:val="00CC7E60"/>
    <w:rsid w:val="00CE0854"/>
    <w:rsid w:val="00CE13D3"/>
    <w:rsid w:val="00CE2082"/>
    <w:rsid w:val="00D05FB9"/>
    <w:rsid w:val="00D07BEC"/>
    <w:rsid w:val="00D43FDC"/>
    <w:rsid w:val="00D96153"/>
    <w:rsid w:val="00DB1C0B"/>
    <w:rsid w:val="00DB3199"/>
    <w:rsid w:val="00DD7820"/>
    <w:rsid w:val="00E20D9E"/>
    <w:rsid w:val="00E414F1"/>
    <w:rsid w:val="00E46336"/>
    <w:rsid w:val="00E60806"/>
    <w:rsid w:val="00E70249"/>
    <w:rsid w:val="00E9100D"/>
    <w:rsid w:val="00E92754"/>
    <w:rsid w:val="00EA3E59"/>
    <w:rsid w:val="00EA3F6B"/>
    <w:rsid w:val="00ED3829"/>
    <w:rsid w:val="00EF3F9B"/>
    <w:rsid w:val="00F01523"/>
    <w:rsid w:val="00F02D19"/>
    <w:rsid w:val="00F37E70"/>
    <w:rsid w:val="00FB3411"/>
    <w:rsid w:val="00FD1D83"/>
    <w:rsid w:val="00FE74FC"/>
    <w:rsid w:val="13615312"/>
    <w:rsid w:val="1F550CF6"/>
    <w:rsid w:val="20335602"/>
    <w:rsid w:val="2BD24C9C"/>
    <w:rsid w:val="321B9C89"/>
    <w:rsid w:val="61A8F759"/>
    <w:rsid w:val="6A1780E6"/>
    <w:rsid w:val="7839C3E1"/>
    <w:rsid w:val="794AA14B"/>
    <w:rsid w:val="7D6AB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E277C"/>
  <w15:chartTrackingRefBased/>
  <w15:docId w15:val="{7FAC66AE-8289-48A3-82B0-B620EE4D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F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31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1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2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2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2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B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5C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a3351b-a7fe-4618-8f9d-158ee9792b0f">
      <Terms xmlns="http://schemas.microsoft.com/office/infopath/2007/PartnerControls"/>
    </lcf76f155ced4ddcb4097134ff3c332f>
    <TaxCatchAll xmlns="f9aa4410-e963-4d80-abd6-f0f5525f7000" xsi:nil="true"/>
    <_ip_UnifiedCompliancePolicyUIAction xmlns="http://schemas.microsoft.com/sharepoint/v3" xsi:nil="true"/>
    <Duration xmlns="b5a3351b-a7fe-4618-8f9d-158ee9792b0f" xsi:nil="true"/>
    <_ip_UnifiedCompliancePolicyProperties xmlns="http://schemas.microsoft.com/sharepoint/v3" xsi:nil="true"/>
    <_Flow_SignoffStatus xmlns="b5a3351b-a7fe-4618-8f9d-158ee9792b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117DFE3A40D41B0988AA2EC876933" ma:contentTypeVersion="18" ma:contentTypeDescription="Create a new document." ma:contentTypeScope="" ma:versionID="7ddef378a690a307a8838f4cac664fe4">
  <xsd:schema xmlns:xsd="http://www.w3.org/2001/XMLSchema" xmlns:xs="http://www.w3.org/2001/XMLSchema" xmlns:p="http://schemas.microsoft.com/office/2006/metadata/properties" xmlns:ns1="http://schemas.microsoft.com/sharepoint/v3" xmlns:ns2="b5a3351b-a7fe-4618-8f9d-158ee9792b0f" xmlns:ns3="f9aa4410-e963-4d80-abd6-f0f5525f7000" targetNamespace="http://schemas.microsoft.com/office/2006/metadata/properties" ma:root="true" ma:fieldsID="7dfca0538d760d3c542fda533594ee7f" ns1:_="" ns2:_="" ns3:_="">
    <xsd:import namespace="http://schemas.microsoft.com/sharepoint/v3"/>
    <xsd:import namespace="b5a3351b-a7fe-4618-8f9d-158ee9792b0f"/>
    <xsd:import namespace="f9aa4410-e963-4d80-abd6-f0f5525f7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Du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3351b-a7fe-4618-8f9d-158ee9792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bf0c3-5d41-40e7-95da-8504f1296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uration" ma:index="25" nillable="true" ma:displayName="Duration" ma:format="Dropdown" ma:internalName="Dur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a4410-e963-4d80-abd6-f0f5525f70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b8d01d-2742-4e19-bcfc-36f5a7b54098}" ma:internalName="TaxCatchAll" ma:showField="CatchAllData" ma:web="f9aa4410-e963-4d80-abd6-f0f5525f7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DCF6E8-BFD1-4436-B43E-D79E82E75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EF9D8-2B76-4683-917B-8B2B80D9F6F6}">
  <ds:schemaRefs>
    <ds:schemaRef ds:uri="http://schemas.microsoft.com/office/2006/metadata/properties"/>
    <ds:schemaRef ds:uri="http://schemas.microsoft.com/office/infopath/2007/PartnerControls"/>
    <ds:schemaRef ds:uri="b5a3351b-a7fe-4618-8f9d-158ee9792b0f"/>
    <ds:schemaRef ds:uri="f9aa4410-e963-4d80-abd6-f0f5525f700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2F8DBD1-D34A-4B2F-B491-2493395C7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a3351b-a7fe-4618-8f9d-158ee9792b0f"/>
    <ds:schemaRef ds:uri="f9aa4410-e963-4d80-abd6-f0f5525f7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00c6ad2-e8d1-4ad9-92b2-38ba8d7dc328}" enabled="0" method="" siteId="{e00c6ad2-e8d1-4ad9-92b2-38ba8d7dc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Murphy</dc:creator>
  <cp:keywords/>
  <dc:description/>
  <cp:lastModifiedBy>Leanne Graham</cp:lastModifiedBy>
  <cp:revision>7</cp:revision>
  <dcterms:created xsi:type="dcterms:W3CDTF">2026-07-16T10:58:00Z</dcterms:created>
  <dcterms:modified xsi:type="dcterms:W3CDTF">2026-07-16T11:06:00Z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0x010100193117DFE3A40D41B0988AA2EC876933</vt:lpwstr>
  </property>
  <property fmtid="{D5CDD505-2E9C-101B-9397-08002B2CF9AE}" pid="3" name="MediaServiceImageTags">
    <vt:lpwstr/>
  </property>
  <property fmtid="{D5CDD505-2E9C-101B-9397-08002B2CF9AE}" pid="4" name="Order">
    <vt:r8>10595900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